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BD3B5B9">
                <wp:simplePos x="0" y="0"/>
                <wp:positionH relativeFrom="page">
                  <wp:posOffset>2562225</wp:posOffset>
                </wp:positionH>
                <wp:positionV relativeFrom="paragraph">
                  <wp:posOffset>233680</wp:posOffset>
                </wp:positionV>
                <wp:extent cx="46863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52E1E11D" w:rsidR="00A536DB" w:rsidRPr="00761493" w:rsidRDefault="00761FB2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SOLO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1.75pt;margin-top:18.4pt;width:369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" filled="f" stroked="f">
                <v:textbox>
                  <w:txbxContent>
                    <w:p w14:paraId="3B9349F7" w14:textId="52E1E11D" w:rsidR="00A536DB" w:rsidRPr="00761493" w:rsidRDefault="00761FB2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SOLO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844FB" w14:textId="53859C3F" w:rsidR="00102806" w:rsidRPr="00582BA7" w:rsidRDefault="006F5DBF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5ECA5DFA">
                <wp:simplePos x="0" y="0"/>
                <wp:positionH relativeFrom="margin">
                  <wp:align>left</wp:align>
                </wp:positionH>
                <wp:positionV relativeFrom="paragraph">
                  <wp:posOffset>897255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3C1579D9" w:rsidR="00645B69" w:rsidRDefault="00761FB2" w:rsidP="00C94734">
                            <w:pPr>
                              <w:jc w:val="center"/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GUADALAJARA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0;margin-top:70.65pt;width:617.4pt;height:130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rN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" filled="f" stroked="f">
                <v:textbox>
                  <w:txbxContent>
                    <w:p w14:paraId="1D67E91B" w14:textId="3C1579D9" w:rsidR="00645B69" w:rsidRDefault="00761FB2" w:rsidP="00C94734">
                      <w:pPr>
                        <w:jc w:val="center"/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GUADALAJARA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6EE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62F5CF10">
            <wp:simplePos x="0" y="0"/>
            <wp:positionH relativeFrom="column">
              <wp:posOffset>-1242060</wp:posOffset>
            </wp:positionH>
            <wp:positionV relativeFrom="paragraph">
              <wp:posOffset>2173606</wp:posOffset>
            </wp:positionV>
            <wp:extent cx="8296910" cy="6192520"/>
            <wp:effectExtent l="0" t="0" r="889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910" cy="619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78E24C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0A4E253F" w:rsidR="004E2E8A" w:rsidRPr="004E2E8A" w:rsidRDefault="00761FB2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0A4E253F" w:rsidR="004E2E8A" w:rsidRPr="004E2E8A" w:rsidRDefault="00761FB2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4D727C4A" w:rsidR="0005345A" w:rsidRPr="00B32C5E" w:rsidRDefault="00761FB2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SOLO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GUADALAJARA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6C859F81" w14:textId="77777777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Traslados Aeropuerto – Hotel – Aeropuerto.</w:t>
      </w:r>
    </w:p>
    <w:p w14:paraId="5D44F752" w14:textId="69961221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0</w:t>
      </w:r>
      <w:r w:rsidR="00EC564A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3</w:t>
      </w: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 xml:space="preserve"> noches de Alojamiento en Guadalajara</w:t>
      </w:r>
    </w:p>
    <w:p w14:paraId="39D0EE83" w14:textId="77777777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Desayunos diarios a partir del día 2</w:t>
      </w:r>
    </w:p>
    <w:p w14:paraId="1F5AFCBF" w14:textId="773C5356" w:rsid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City Tour en Guadalajara</w:t>
      </w:r>
    </w:p>
    <w:p w14:paraId="6055FE61" w14:textId="3D5E1E2A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Visita Tlaquepaque</w:t>
      </w:r>
    </w:p>
    <w:p w14:paraId="6E55BFD5" w14:textId="3D426EB4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 xml:space="preserve">Visita hacienda tequilera tres mujeres </w:t>
      </w:r>
    </w:p>
    <w:p w14:paraId="6AAD42AA" w14:textId="77777777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Rancho Vicente Fernández – tres potrillos con Almuerzo</w:t>
      </w:r>
    </w:p>
    <w:p w14:paraId="13E3705E" w14:textId="58E17744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 xml:space="preserve">TARJETA DE ASISTENCIA CON SUPLEMENTO PARA MAYORES DE </w:t>
      </w:r>
      <w:r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7</w:t>
      </w: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 xml:space="preserve">5 AÑOS </w:t>
      </w:r>
    </w:p>
    <w:p w14:paraId="175A7C40" w14:textId="77777777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Fee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497CDB3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5F2B55B" w14:textId="5B243EDF" w:rsidR="00761FB2" w:rsidRDefault="00761FB2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88CD08C" w14:textId="7741ED1D" w:rsidR="00761FB2" w:rsidRDefault="00761FB2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17B3847" w14:textId="77777777" w:rsidR="00EC564A" w:rsidRDefault="00EC564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00CFB13A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501B72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71CC1C54" w:rsidR="00102806" w:rsidRDefault="00EC564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73A44E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0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center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3133"/>
        <w:gridCol w:w="1886"/>
        <w:gridCol w:w="1844"/>
        <w:gridCol w:w="1105"/>
        <w:gridCol w:w="1244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57A705B2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 xml:space="preserve">HOTELES 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424CD1" w:rsidRPr="00EC564A" w14:paraId="16A87CC3" w14:textId="77777777" w:rsidTr="00761FB2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78E59FFF" w:rsidR="00424CD1" w:rsidRPr="00501B72" w:rsidRDefault="00424CD1" w:rsidP="00424CD1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501B72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MORALES </w:t>
            </w:r>
          </w:p>
        </w:tc>
        <w:tc>
          <w:tcPr>
            <w:tcW w:w="1886" w:type="dxa"/>
            <w:vAlign w:val="center"/>
            <w:hideMark/>
          </w:tcPr>
          <w:p w14:paraId="7D71777D" w14:textId="7ECEA697" w:rsidR="00424CD1" w:rsidRPr="00424CD1" w:rsidRDefault="00424CD1" w:rsidP="00424C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8"/>
                <w:szCs w:val="28"/>
                <w:lang w:val="es-US" w:eastAsia="es-ES_tradnl"/>
              </w:rPr>
            </w:pPr>
            <w:r w:rsidRPr="00424CD1">
              <w:rPr>
                <w:rFonts w:ascii="Helvetica" w:hAnsi="Helvetica" w:cs="Helvetica"/>
                <w:color w:val="000000"/>
                <w:sz w:val="28"/>
                <w:szCs w:val="28"/>
              </w:rPr>
              <w:t>842</w:t>
            </w:r>
          </w:p>
        </w:tc>
        <w:tc>
          <w:tcPr>
            <w:tcW w:w="1844" w:type="dxa"/>
            <w:vAlign w:val="center"/>
            <w:hideMark/>
          </w:tcPr>
          <w:p w14:paraId="0501F3B2" w14:textId="38A42794" w:rsidR="00424CD1" w:rsidRPr="00424CD1" w:rsidRDefault="00424CD1" w:rsidP="00424C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8"/>
                <w:szCs w:val="28"/>
                <w:lang w:val="es-US" w:eastAsia="es-ES_tradnl"/>
              </w:rPr>
            </w:pPr>
            <w:r w:rsidRPr="00424CD1">
              <w:rPr>
                <w:rFonts w:ascii="Helvetica" w:hAnsi="Helvetica" w:cs="Helvetica"/>
                <w:color w:val="000000"/>
                <w:sz w:val="28"/>
                <w:szCs w:val="28"/>
              </w:rPr>
              <w:t>657</w:t>
            </w:r>
          </w:p>
        </w:tc>
        <w:tc>
          <w:tcPr>
            <w:tcW w:w="0" w:type="auto"/>
            <w:vAlign w:val="center"/>
            <w:hideMark/>
          </w:tcPr>
          <w:p w14:paraId="36EE9BC0" w14:textId="6ABAEB51" w:rsidR="00424CD1" w:rsidRPr="00424CD1" w:rsidRDefault="00424CD1" w:rsidP="00424C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8"/>
                <w:szCs w:val="28"/>
                <w:lang w:val="es-US" w:eastAsia="es-ES_tradnl"/>
              </w:rPr>
            </w:pPr>
            <w:r w:rsidRPr="00424CD1">
              <w:rPr>
                <w:rFonts w:ascii="Helvetica" w:hAnsi="Helvetica" w:cs="Helvetica"/>
                <w:color w:val="000000"/>
                <w:sz w:val="28"/>
                <w:szCs w:val="28"/>
              </w:rPr>
              <w:t>618</w:t>
            </w:r>
          </w:p>
        </w:tc>
        <w:tc>
          <w:tcPr>
            <w:tcW w:w="0" w:type="auto"/>
            <w:vAlign w:val="center"/>
            <w:hideMark/>
          </w:tcPr>
          <w:p w14:paraId="7AD9F567" w14:textId="4E139F2C" w:rsidR="00424CD1" w:rsidRPr="00424CD1" w:rsidRDefault="00424CD1" w:rsidP="00424C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8"/>
                <w:szCs w:val="28"/>
                <w:lang w:val="es-US" w:eastAsia="es-ES_tradnl"/>
              </w:rPr>
            </w:pPr>
            <w:r w:rsidRPr="00424CD1">
              <w:rPr>
                <w:rFonts w:ascii="Helvetica" w:hAnsi="Helvetica" w:cs="Helvetica"/>
                <w:color w:val="000000"/>
                <w:sz w:val="28"/>
                <w:szCs w:val="28"/>
              </w:rPr>
              <w:t>451</w:t>
            </w:r>
          </w:p>
        </w:tc>
      </w:tr>
      <w:tr w:rsidR="00501B72" w:rsidRPr="00EC564A" w14:paraId="23C78230" w14:textId="77777777" w:rsidTr="00761FB2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D17E57" w14:textId="1B211A10" w:rsidR="00501B72" w:rsidRPr="00501B72" w:rsidRDefault="00501B72" w:rsidP="00501B72">
            <w:pPr>
              <w:jc w:val="center"/>
              <w:rPr>
                <w:rFonts w:ascii="Helvetica" w:hAnsi="Helvetica" w:cs="Helvetica"/>
                <w:color w:val="000000" w:themeColor="text1"/>
                <w:kern w:val="24"/>
                <w:sz w:val="26"/>
                <w:szCs w:val="26"/>
                <w:lang w:val="es-US"/>
              </w:rPr>
            </w:pPr>
            <w:r w:rsidRPr="00501B72">
              <w:rPr>
                <w:rFonts w:ascii="Helvetica" w:hAnsi="Helvetica" w:cs="Helvetica"/>
                <w:color w:val="000000"/>
                <w:sz w:val="26"/>
                <w:szCs w:val="26"/>
              </w:rPr>
              <w:t>DE MENDOZA</w:t>
            </w:r>
          </w:p>
        </w:tc>
        <w:tc>
          <w:tcPr>
            <w:tcW w:w="1886" w:type="dxa"/>
            <w:vAlign w:val="center"/>
          </w:tcPr>
          <w:p w14:paraId="54E8C205" w14:textId="5FF1A057" w:rsidR="00501B72" w:rsidRPr="00501B72" w:rsidRDefault="00501B72" w:rsidP="00501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 w:rsidRPr="00501B72">
              <w:rPr>
                <w:rFonts w:ascii="Helvetica" w:hAnsi="Helvetica" w:cs="Helvetica"/>
                <w:color w:val="000000"/>
                <w:sz w:val="26"/>
                <w:szCs w:val="26"/>
              </w:rPr>
              <w:t>862</w:t>
            </w:r>
          </w:p>
        </w:tc>
        <w:tc>
          <w:tcPr>
            <w:tcW w:w="1844" w:type="dxa"/>
            <w:vAlign w:val="center"/>
          </w:tcPr>
          <w:p w14:paraId="006821AC" w14:textId="53A12337" w:rsidR="00501B72" w:rsidRPr="00501B72" w:rsidRDefault="00501B72" w:rsidP="00501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 w:rsidRPr="00501B72">
              <w:rPr>
                <w:rFonts w:ascii="Helvetica" w:hAnsi="Helvetica" w:cs="Helvetica"/>
                <w:color w:val="000000"/>
                <w:sz w:val="26"/>
                <w:szCs w:val="26"/>
              </w:rPr>
              <w:t>650</w:t>
            </w:r>
          </w:p>
        </w:tc>
        <w:tc>
          <w:tcPr>
            <w:tcW w:w="0" w:type="auto"/>
            <w:vAlign w:val="center"/>
          </w:tcPr>
          <w:p w14:paraId="35E06D85" w14:textId="67D0C740" w:rsidR="00501B72" w:rsidRPr="00501B72" w:rsidRDefault="00501B72" w:rsidP="00501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 w:rsidRPr="00501B72">
              <w:rPr>
                <w:rFonts w:ascii="Helvetica" w:hAnsi="Helvetica" w:cs="Helvetica"/>
                <w:color w:val="000000"/>
                <w:sz w:val="26"/>
                <w:szCs w:val="26"/>
              </w:rPr>
              <w:t>610</w:t>
            </w:r>
          </w:p>
        </w:tc>
        <w:tc>
          <w:tcPr>
            <w:tcW w:w="0" w:type="auto"/>
            <w:vAlign w:val="center"/>
          </w:tcPr>
          <w:p w14:paraId="7DD65D55" w14:textId="4F78CD06" w:rsidR="00501B72" w:rsidRPr="00501B72" w:rsidRDefault="00501B72" w:rsidP="00501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 w:rsidRPr="00501B72">
              <w:rPr>
                <w:rFonts w:ascii="Helvetica" w:hAnsi="Helvetica" w:cs="Helvetica"/>
                <w:color w:val="000000"/>
                <w:sz w:val="26"/>
                <w:szCs w:val="26"/>
              </w:rPr>
              <w:t>475</w:t>
            </w:r>
          </w:p>
        </w:tc>
      </w:tr>
    </w:tbl>
    <w:p w14:paraId="2ADC866C" w14:textId="77777777" w:rsidR="00434F81" w:rsidRDefault="00434F8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94152E4" w14:textId="0A5ECD57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501B72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</w:t>
      </w:r>
      <w:r w:rsidR="00501B72">
        <w:rPr>
          <w:rFonts w:ascii="Helvetica" w:hAnsi="Helvetica" w:cs="Helvetica"/>
          <w:b/>
          <w:bCs/>
          <w:color w:val="44546A" w:themeColor="text2"/>
        </w:rPr>
        <w:t xml:space="preserve"> mundial , </w:t>
      </w:r>
      <w:r w:rsidRPr="004A3BF8">
        <w:rPr>
          <w:rFonts w:ascii="Helvetica" w:hAnsi="Helvetica" w:cs="Helvetica"/>
          <w:b/>
          <w:bCs/>
          <w:color w:val="44546A" w:themeColor="text2"/>
        </w:rPr>
        <w:t>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A420164" w14:textId="4204F6B9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379FF6E" w14:textId="0A491234" w:rsidR="007B3769" w:rsidRDefault="007B3769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04C164E" w14:textId="3173056D" w:rsidR="007B3769" w:rsidRDefault="007B3769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4A3EB75" w14:textId="3F8CBE92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577C36E" w14:textId="2E910504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C7A2AD2" w14:textId="45C96EE4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BAFE7EF" w14:textId="0661A421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E23378" w14:textId="77777777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6FF7458" w14:textId="3F2ABA35" w:rsidR="007B3769" w:rsidRDefault="007B3769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53668DB" w14:textId="73617F15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E554D8C" w14:textId="298CFD0E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0D4CC0B" w14:textId="1EA48030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7D68223" w14:textId="6B4B443E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85DBF6" w14:textId="47543353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441D185" w14:textId="6C0F910A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C3C0F8A" w14:textId="172CF1FC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24C03A6" w14:textId="77777777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190CDD2A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</w:t>
            </w:r>
            <w:r w:rsidR="00761FB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GUADALAJARA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084F8043" w:rsidR="007548CB" w:rsidRDefault="00761FB2" w:rsidP="00761FB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1FB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Guadalajara.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178B1E10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761FB2" w:rsidRPr="00761FB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CITY GUADALAJARA – TLAQUEPAQUE 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0763B03" w14:textId="15341ABA" w:rsidR="00761FB2" w:rsidRPr="00761FB2" w:rsidRDefault="00761FB2" w:rsidP="00761FB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Nos dirigiremos a la capital del estado y visitaremos el famoso "Callejón del beso", conocido por la leyenda de dos jóvenes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cuyo amor prohibido terminó en tragedia. Caminaremos por las calles de la capital, admirando su arquitectura similar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las ciudades de España. Visitaremos la "Plaza de la paz" y la "Basílica Colegiata de Nuestra Señora de Guanajuato", un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templo del siglo XVII con una imagen de la virgen tallada en Andalucía, España. También conoceremos el "Templo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Diego" con su impresionante fachada de estilo churrigueresco y cantera rosa, y el "Teatro Juárez", una construcción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finales del siglo XIX con estilo ecléctico, neoclásico y art decó. Visitaremos la "Casa de Jorge Negrete", lugar de nacimiento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del "Charro Cantor" y un ícono del cine de oro mexicano. Conoceremos la "Universidad de Guanajuato", fundada en 1732,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 arquitectura de estilos gótico, barroco y renacentista, y sus 86 escalones. Visitaremos el "Mercado Hidalgo", principal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punto de abasto de la ciudad, inaugurado en 1910 por Porfirio Díaz. Finalmente, conoceremos la "Alhóndiga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Granaditas", un bastión militar español construido en 1796, donde se obtuvo la primera victoria militar en 1810 por parte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del ejército insurgente.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Después, nos dirigiremos a Guadalajara, capital del Estado de Jalisco, conocida como "La perla de Occidente". Visitaremos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"Catedral de Guadalajara", construida en 1561 con torres de estilo neogótico y dedicada a Santa María de la Asunción.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Caminaremos por el centro histórico, visitando la "Plaza de la Concordia" y el "Teatro Degollado", construido en 1856 con</w:t>
      </w:r>
    </w:p>
    <w:p w14:paraId="2775EE96" w14:textId="144DE57A" w:rsidR="0080793E" w:rsidRDefault="00761FB2" w:rsidP="00761FB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estilo arquitectónico neoclásico. Conoceremos la "Fuente de los fundadores", que resalta diversos íconos de la historia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fundación de Guadalajara en 1542. Visitaremos la fuente "Inmolación de Quetzalcóatl", construida en 1982 por 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escultor jalisciense Víctor Manuel Contreras. Finalmente, conoceremos la historia del "Hospicio Cabañas", construido en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1805, que se convirtió en hospicio para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huérfanos desde 1810 a 1939 y actualmente es el Instituto de Cultura Cabañas.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almuerzo nos dirigiremos al municipio de Tlaquepaque que en náhuatl significa “Lugar sobre lomas de barro”,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un bello pueblo mágico muy cercano a la ciudad de Guadalajara que es famosa por sus diversas artesanías hechas de barro,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latón o aluminio, así como de vidrio soplado. También encontraremos buenas ofertas en trabajos hechos en piel, y sin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duda, un lugar exquisito para degustar un rico café.</w:t>
      </w:r>
    </w:p>
    <w:p w14:paraId="09D57275" w14:textId="77777777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0A306C" w14:paraId="4D08376C" w14:textId="77777777" w:rsidTr="006141C3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5C94A198" w14:textId="658B627E" w:rsidR="000A306C" w:rsidRPr="007548CB" w:rsidRDefault="000A306C" w:rsidP="006141C3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761FB2" w:rsidRPr="00761FB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PU</w:t>
            </w:r>
            <w:r w:rsidR="00761FB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E</w:t>
            </w:r>
            <w:r w:rsidR="00761FB2" w:rsidRPr="00761FB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BLO DE TEQUILA – 3 POTRILLOS</w:t>
            </w:r>
            <w:r w:rsidR="00761FB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CON ALMUERZO</w:t>
            </w:r>
          </w:p>
        </w:tc>
      </w:tr>
    </w:tbl>
    <w:p w14:paraId="4F42FB4E" w14:textId="77777777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D1CD213" w14:textId="1BB026BA" w:rsidR="006F5DBF" w:rsidRDefault="00761FB2" w:rsidP="00761FB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Iniciamos nuestro recorrido el pueblo mágico de Tequila, la tierra por excelencia donde nació el licor más famoso </w:t>
      </w:r>
      <w:proofErr w:type="spellStart"/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deMéxico</w:t>
      </w:r>
      <w:proofErr w:type="spellEnd"/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. Durante nuestra llegada, observaremos los diversos paisajes </w:t>
      </w:r>
      <w:proofErr w:type="spellStart"/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agaveros</w:t>
      </w:r>
      <w:proofErr w:type="spellEnd"/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que es la cactácea donde se extrae 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tequila; así como, conoceremos el centro del pueblo donde visitaremos la “Parroquia de Santiago Apóstol”. En seguida,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los murales del artista plástico Martín de la Torre Vega, que se encuentran en la parte exterior e interior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Palacio Municipal de Tequila y, en donde </w:t>
      </w:r>
      <w:proofErr w:type="spellStart"/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esta</w:t>
      </w:r>
      <w:proofErr w:type="spellEnd"/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representada la historia del pueblo y la importancia del tequila tanto en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México como en el mundo. Posteriormente, ingresaremos a una casa tequilera en donde conoceremos el proceso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elaboración del tequila y degustaremos los diversos tipos que existen de este elixir mexicano. Al terminar, nos dirigiremos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 rancho de “Los Tres Potrillos” donde (si lo permiten las autoridades del lugar) ingresaremos al rancho y siguiendo las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instrucciones de nuestro guía y de las autoridades del rancho, conoceremos con respeto la tumba de Don Vicente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Fernández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4FCA67DD" w14:textId="77777777" w:rsidR="00761FB2" w:rsidRDefault="00761FB2" w:rsidP="00761FB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06D79F7E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761FB2" w:rsidRPr="00761FB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TRASLADO DE SALIDA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7D86229" w14:textId="6B106DDE" w:rsidR="000A306C" w:rsidRDefault="00761FB2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223D4022" w14:textId="3B369A42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8C8A507" w14:textId="046FC939" w:rsidR="001C2736" w:rsidRDefault="001C2736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F8754B7" w14:textId="15C9D57D" w:rsidR="001C2736" w:rsidRDefault="001C2736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ab/>
      </w: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5A5A" w14:textId="77777777" w:rsidR="0077664D" w:rsidRDefault="0077664D" w:rsidP="004E2E8A">
      <w:pPr>
        <w:spacing w:after="0" w:line="240" w:lineRule="auto"/>
      </w:pPr>
      <w:r>
        <w:separator/>
      </w:r>
    </w:p>
  </w:endnote>
  <w:endnote w:type="continuationSeparator" w:id="0">
    <w:p w14:paraId="68519FE4" w14:textId="77777777" w:rsidR="0077664D" w:rsidRDefault="0077664D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37407" w14:textId="77777777" w:rsidR="0077664D" w:rsidRDefault="0077664D" w:rsidP="004E2E8A">
      <w:pPr>
        <w:spacing w:after="0" w:line="240" w:lineRule="auto"/>
      </w:pPr>
      <w:r>
        <w:separator/>
      </w:r>
    </w:p>
  </w:footnote>
  <w:footnote w:type="continuationSeparator" w:id="0">
    <w:p w14:paraId="1F6DE956" w14:textId="77777777" w:rsidR="0077664D" w:rsidRDefault="0077664D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9C0"/>
    <w:multiLevelType w:val="hybridMultilevel"/>
    <w:tmpl w:val="B38EE410"/>
    <w:lvl w:ilvl="0" w:tplc="DA908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C0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42E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6A24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B6DB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87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2AAB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C63A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AE0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2AC9"/>
    <w:multiLevelType w:val="hybridMultilevel"/>
    <w:tmpl w:val="23A865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470706">
    <w:abstractNumId w:val="4"/>
  </w:num>
  <w:num w:numId="2" w16cid:durableId="742339411">
    <w:abstractNumId w:val="2"/>
  </w:num>
  <w:num w:numId="3" w16cid:durableId="869685186">
    <w:abstractNumId w:val="5"/>
  </w:num>
  <w:num w:numId="4" w16cid:durableId="1413041707">
    <w:abstractNumId w:val="3"/>
  </w:num>
  <w:num w:numId="5" w16cid:durableId="1638147673">
    <w:abstractNumId w:val="0"/>
  </w:num>
  <w:num w:numId="6" w16cid:durableId="204960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8674A"/>
    <w:rsid w:val="00091522"/>
    <w:rsid w:val="0009264B"/>
    <w:rsid w:val="000A306C"/>
    <w:rsid w:val="000B171D"/>
    <w:rsid w:val="00102806"/>
    <w:rsid w:val="00147F49"/>
    <w:rsid w:val="001566EE"/>
    <w:rsid w:val="00156CC3"/>
    <w:rsid w:val="001C2736"/>
    <w:rsid w:val="00234B95"/>
    <w:rsid w:val="00236C78"/>
    <w:rsid w:val="0024070E"/>
    <w:rsid w:val="0024105E"/>
    <w:rsid w:val="00261C40"/>
    <w:rsid w:val="0026352D"/>
    <w:rsid w:val="0027198A"/>
    <w:rsid w:val="002744CC"/>
    <w:rsid w:val="002844AB"/>
    <w:rsid w:val="0033101E"/>
    <w:rsid w:val="00347572"/>
    <w:rsid w:val="003928CE"/>
    <w:rsid w:val="003B05B8"/>
    <w:rsid w:val="003B7A08"/>
    <w:rsid w:val="00424CD1"/>
    <w:rsid w:val="00434F81"/>
    <w:rsid w:val="00450CBE"/>
    <w:rsid w:val="004A3BF8"/>
    <w:rsid w:val="004D02B1"/>
    <w:rsid w:val="004E2E8A"/>
    <w:rsid w:val="004E42C1"/>
    <w:rsid w:val="00501B72"/>
    <w:rsid w:val="00502559"/>
    <w:rsid w:val="00580B5B"/>
    <w:rsid w:val="00582BA7"/>
    <w:rsid w:val="005A3354"/>
    <w:rsid w:val="005B55EC"/>
    <w:rsid w:val="00640860"/>
    <w:rsid w:val="00645B69"/>
    <w:rsid w:val="00691ADF"/>
    <w:rsid w:val="00691AED"/>
    <w:rsid w:val="006936BE"/>
    <w:rsid w:val="006A1744"/>
    <w:rsid w:val="006D2D5C"/>
    <w:rsid w:val="006D5D18"/>
    <w:rsid w:val="006F5A3C"/>
    <w:rsid w:val="006F5DBF"/>
    <w:rsid w:val="00701557"/>
    <w:rsid w:val="00725CBD"/>
    <w:rsid w:val="007338B0"/>
    <w:rsid w:val="0075452E"/>
    <w:rsid w:val="007548CB"/>
    <w:rsid w:val="00761493"/>
    <w:rsid w:val="00761FB2"/>
    <w:rsid w:val="0077664D"/>
    <w:rsid w:val="0079564A"/>
    <w:rsid w:val="00796037"/>
    <w:rsid w:val="007B3769"/>
    <w:rsid w:val="0080793E"/>
    <w:rsid w:val="00891A74"/>
    <w:rsid w:val="00896587"/>
    <w:rsid w:val="008C2788"/>
    <w:rsid w:val="008E57B1"/>
    <w:rsid w:val="00953396"/>
    <w:rsid w:val="009574AE"/>
    <w:rsid w:val="009736FB"/>
    <w:rsid w:val="0099065F"/>
    <w:rsid w:val="00A536DB"/>
    <w:rsid w:val="00A92710"/>
    <w:rsid w:val="00A97EC7"/>
    <w:rsid w:val="00AC3169"/>
    <w:rsid w:val="00AE4BC3"/>
    <w:rsid w:val="00B15FAA"/>
    <w:rsid w:val="00B24789"/>
    <w:rsid w:val="00B32C5E"/>
    <w:rsid w:val="00BE2CDC"/>
    <w:rsid w:val="00C2132A"/>
    <w:rsid w:val="00C31E73"/>
    <w:rsid w:val="00C60F8B"/>
    <w:rsid w:val="00C62EB0"/>
    <w:rsid w:val="00C87BD2"/>
    <w:rsid w:val="00C94734"/>
    <w:rsid w:val="00CC3A69"/>
    <w:rsid w:val="00CE354F"/>
    <w:rsid w:val="00D168D5"/>
    <w:rsid w:val="00D73DE1"/>
    <w:rsid w:val="00DC5B05"/>
    <w:rsid w:val="00DC79BC"/>
    <w:rsid w:val="00DE1933"/>
    <w:rsid w:val="00DE7037"/>
    <w:rsid w:val="00E83F80"/>
    <w:rsid w:val="00EA758A"/>
    <w:rsid w:val="00EC564A"/>
    <w:rsid w:val="00EF4102"/>
    <w:rsid w:val="00F522FC"/>
    <w:rsid w:val="00F5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2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770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6</cp:revision>
  <cp:lastPrinted>2025-08-04T21:30:00Z</cp:lastPrinted>
  <dcterms:created xsi:type="dcterms:W3CDTF">2025-08-14T19:30:00Z</dcterms:created>
  <dcterms:modified xsi:type="dcterms:W3CDTF">2026-01-15T20:22:00Z</dcterms:modified>
</cp:coreProperties>
</file>