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4C8C311" w:rsidR="00A536DB" w:rsidRPr="00761493" w:rsidRDefault="0088122E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COSTA RICA 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BF180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44C8C311" w:rsidR="00A536DB" w:rsidRPr="00761493" w:rsidRDefault="0088122E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COSTA RICA </w:t>
                      </w: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BF180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0D7F8A11" w:rsidR="00102806" w:rsidRPr="00582BA7" w:rsidRDefault="006A31CD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29FC41B4" wp14:editId="66F7661E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743825" cy="4679950"/>
            <wp:effectExtent l="0" t="0" r="9525" b="6350"/>
            <wp:wrapNone/>
            <wp:docPr id="2" name="Imagen 2" descr="100+] Imágenes de Costa Rica | Wallpap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+] Imágenes de Costa Rica | Wallpapers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249" cy="468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931D523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163EC925" w:rsidR="00A536DB" w:rsidRPr="00A536DB" w:rsidRDefault="0088122E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COSTA RICA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163EC925" w:rsidR="00A536DB" w:rsidRPr="00A536DB" w:rsidRDefault="0088122E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COSTA RICA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529318B">
                <wp:simplePos x="0" y="0"/>
                <wp:positionH relativeFrom="margin">
                  <wp:posOffset>701675</wp:posOffset>
                </wp:positionH>
                <wp:positionV relativeFrom="paragraph">
                  <wp:posOffset>744855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248ED02B" w:rsidR="00645B69" w:rsidRDefault="00EE5715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5.25pt;margin-top:58.6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tpFQIAACs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" filled="f" stroked="f">
                <v:textbox>
                  <w:txbxContent>
                    <w:p w14:paraId="1D67E91B" w14:textId="248ED02B" w:rsidR="00645B69" w:rsidRDefault="00EE5715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850170C" w:rsidR="004E2E8A" w:rsidRPr="004E2E8A" w:rsidRDefault="00661D41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4850170C" w:rsidR="004E2E8A" w:rsidRPr="004E2E8A" w:rsidRDefault="00661D41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21A9285C" w:rsidR="00A536DB" w:rsidRDefault="00AA3C4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COSTA RICA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21A9285C" w:rsidR="00A536DB" w:rsidRDefault="00AA3C4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COSTA RICA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38C6425C" w:rsidR="0005345A" w:rsidRPr="00B32C5E" w:rsidRDefault="0088122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COSTA RICA</w:t>
      </w:r>
      <w:r w:rsidR="0024493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EE5715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CORAL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A049E5" w14:textId="02915330" w:rsidR="00BF1807" w:rsidRPr="00A526DF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Traslados </w:t>
      </w:r>
      <w:r w:rsidR="0076533B">
        <w:rPr>
          <w:rFonts w:ascii="Helvetica" w:hAnsi="Helvetica" w:cs="Helvetica"/>
          <w:sz w:val="28"/>
          <w:szCs w:val="28"/>
        </w:rPr>
        <w:t xml:space="preserve">Aeropuerto – Hotel - Aeropuerto </w:t>
      </w:r>
    </w:p>
    <w:p w14:paraId="360AE5FB" w14:textId="208BE2B8" w:rsidR="00A526DF" w:rsidRPr="00A526DF" w:rsidRDefault="00A526DF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0</w:t>
      </w:r>
      <w:r w:rsidR="0039465D">
        <w:rPr>
          <w:rFonts w:ascii="Helvetica" w:hAnsi="Helvetica" w:cs="Helvetica"/>
          <w:sz w:val="28"/>
          <w:szCs w:val="28"/>
        </w:rPr>
        <w:t>1</w:t>
      </w:r>
      <w:r w:rsidRPr="00BF1807">
        <w:rPr>
          <w:rFonts w:ascii="Helvetica" w:hAnsi="Helvetica" w:cs="Helvetica"/>
          <w:sz w:val="28"/>
          <w:szCs w:val="28"/>
        </w:rPr>
        <w:t xml:space="preserve"> noches de alojamiento en</w:t>
      </w:r>
      <w:r w:rsidR="0039465D">
        <w:rPr>
          <w:rFonts w:ascii="Helvetica" w:hAnsi="Helvetica" w:cs="Helvetica"/>
          <w:sz w:val="28"/>
          <w:szCs w:val="28"/>
        </w:rPr>
        <w:t xml:space="preserve"> San </w:t>
      </w:r>
      <w:r w:rsidR="0076533B">
        <w:rPr>
          <w:rFonts w:ascii="Helvetica" w:hAnsi="Helvetica" w:cs="Helvetica"/>
          <w:sz w:val="28"/>
          <w:szCs w:val="28"/>
        </w:rPr>
        <w:t>José</w:t>
      </w:r>
      <w:r w:rsidR="0039465D">
        <w:rPr>
          <w:rFonts w:ascii="Helvetica" w:hAnsi="Helvetica" w:cs="Helvetica"/>
          <w:sz w:val="28"/>
          <w:szCs w:val="28"/>
        </w:rPr>
        <w:t xml:space="preserve"> Con </w:t>
      </w:r>
      <w:r w:rsidRPr="00BF1807">
        <w:rPr>
          <w:rFonts w:ascii="Helvetica" w:hAnsi="Helvetica" w:cs="Helvetica"/>
          <w:sz w:val="28"/>
          <w:szCs w:val="28"/>
        </w:rPr>
        <w:t xml:space="preserve">desayuno </w:t>
      </w:r>
    </w:p>
    <w:p w14:paraId="2178E707" w14:textId="5BD81AD3" w:rsidR="00A526DF" w:rsidRPr="00A526DF" w:rsidRDefault="00661D41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Tour por la Ciudad de  San Jose </w:t>
      </w:r>
    </w:p>
    <w:p w14:paraId="67E72546" w14:textId="2CB1E809" w:rsidR="00BF1807" w:rsidRPr="00BF1807" w:rsidRDefault="00661D41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1</w:t>
      </w:r>
      <w:r w:rsidR="0039465D">
        <w:rPr>
          <w:rFonts w:ascii="Helvetica" w:hAnsi="Helvetica" w:cs="Helvetica"/>
          <w:sz w:val="28"/>
          <w:szCs w:val="28"/>
        </w:rPr>
        <w:t xml:space="preserve"> Noches de Alojamiento en Arenal Desayuno</w:t>
      </w:r>
    </w:p>
    <w:p w14:paraId="56FC32E3" w14:textId="240F6969" w:rsidR="00661D41" w:rsidRDefault="00661D41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Tour </w:t>
      </w:r>
      <w:r w:rsidRPr="00661D41">
        <w:rPr>
          <w:rFonts w:ascii="Helvetica" w:hAnsi="Helvetica" w:cs="Helvetica"/>
          <w:sz w:val="28"/>
          <w:szCs w:val="28"/>
        </w:rPr>
        <w:t>Observación de Perezosos</w:t>
      </w:r>
    </w:p>
    <w:p w14:paraId="41E4718E" w14:textId="37406A87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0</w:t>
      </w:r>
      <w:r w:rsidR="00661D41">
        <w:rPr>
          <w:rFonts w:ascii="Helvetica" w:hAnsi="Helvetica" w:cs="Helvetica"/>
          <w:sz w:val="28"/>
          <w:szCs w:val="28"/>
        </w:rPr>
        <w:t>3</w:t>
      </w:r>
      <w:r w:rsidRPr="00BF1807">
        <w:rPr>
          <w:rFonts w:ascii="Helvetica" w:hAnsi="Helvetica" w:cs="Helvetica"/>
          <w:sz w:val="28"/>
          <w:szCs w:val="28"/>
        </w:rPr>
        <w:t xml:space="preserve"> noche de alojamiento en </w:t>
      </w:r>
      <w:r w:rsidR="00AB5B01">
        <w:rPr>
          <w:rFonts w:ascii="Helvetica" w:hAnsi="Helvetica" w:cs="Helvetica"/>
          <w:sz w:val="28"/>
          <w:szCs w:val="28"/>
        </w:rPr>
        <w:t xml:space="preserve">Playa </w:t>
      </w:r>
      <w:r w:rsidR="00661D41">
        <w:rPr>
          <w:rFonts w:ascii="Helvetica" w:hAnsi="Helvetica" w:cs="Helvetica"/>
          <w:sz w:val="28"/>
          <w:szCs w:val="28"/>
        </w:rPr>
        <w:t>Puntarenas</w:t>
      </w:r>
      <w:r w:rsidR="006A31CD">
        <w:rPr>
          <w:rFonts w:ascii="Helvetica" w:hAnsi="Helvetica" w:cs="Helvetica"/>
          <w:sz w:val="28"/>
          <w:szCs w:val="28"/>
        </w:rPr>
        <w:t xml:space="preserve"> con</w:t>
      </w:r>
      <w:r w:rsidR="00AB5B01">
        <w:rPr>
          <w:rFonts w:ascii="Helvetica" w:hAnsi="Helvetica" w:cs="Helvetica"/>
          <w:sz w:val="28"/>
          <w:szCs w:val="28"/>
        </w:rPr>
        <w:t xml:space="preserve"> </w:t>
      </w:r>
      <w:r w:rsidR="009C4CD3">
        <w:rPr>
          <w:rFonts w:ascii="Helvetica" w:hAnsi="Helvetica" w:cs="Helvetica"/>
          <w:sz w:val="28"/>
          <w:szCs w:val="28"/>
        </w:rPr>
        <w:t>Todo Incluido.</w:t>
      </w:r>
    </w:p>
    <w:p w14:paraId="3C06E921" w14:textId="75BFC0CC" w:rsidR="001F0370" w:rsidRPr="001F0370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>Tarjeta de  Asistencia para menores de 75 años </w:t>
      </w:r>
    </w:p>
    <w:p w14:paraId="504CC908" w14:textId="702A662F" w:rsidR="001F0370" w:rsidRPr="00BF1807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>Fee Bancario 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1993FD71" w14:textId="376189B0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Ti</w:t>
      </w:r>
      <w:r w:rsidR="006A31CD">
        <w:rPr>
          <w:rFonts w:ascii="Helvetica" w:hAnsi="Helvetica" w:cs="Helvetica"/>
          <w:sz w:val="28"/>
          <w:szCs w:val="28"/>
        </w:rPr>
        <w:t xml:space="preserve">quetes </w:t>
      </w:r>
      <w:r w:rsidRPr="00BF1807">
        <w:rPr>
          <w:rFonts w:ascii="Helvetica" w:hAnsi="Helvetica" w:cs="Helvetica"/>
          <w:sz w:val="28"/>
          <w:szCs w:val="28"/>
        </w:rPr>
        <w:t xml:space="preserve">Aéreos Internacionales </w:t>
      </w:r>
    </w:p>
    <w:p w14:paraId="583503B6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Alimentación no mencionada en el itinerario </w:t>
      </w:r>
    </w:p>
    <w:p w14:paraId="04DC480B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Propinas</w:t>
      </w:r>
    </w:p>
    <w:p w14:paraId="11C48931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283A6018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2854957" w14:textId="6C8CC8FB" w:rsidR="00895DA5" w:rsidRDefault="00895DA5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70074336" w14:textId="667D1BBD" w:rsidR="00541C82" w:rsidRDefault="00541C8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89E1BB7" w14:textId="77777777" w:rsidR="006A31CD" w:rsidRDefault="006A31CD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0A59D6D" w:rsidR="00B32C5E" w:rsidRPr="00B32C5E" w:rsidRDefault="002C1904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w:lastRenderedPageBreak/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07389C21">
                <wp:simplePos x="0" y="0"/>
                <wp:positionH relativeFrom="margin">
                  <wp:posOffset>2453005</wp:posOffset>
                </wp:positionH>
                <wp:positionV relativeFrom="bottomMargin">
                  <wp:posOffset>-7677150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3.15pt;margin-top:-604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BnVxdq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32C5E"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F468D40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684" w:type="dxa"/>
        <w:tblInd w:w="-856" w:type="dxa"/>
        <w:tblLook w:val="04A0" w:firstRow="1" w:lastRow="0" w:firstColumn="1" w:lastColumn="0" w:noHBand="0" w:noVBand="1"/>
      </w:tblPr>
      <w:tblGrid>
        <w:gridCol w:w="3469"/>
        <w:gridCol w:w="3050"/>
        <w:gridCol w:w="795"/>
        <w:gridCol w:w="795"/>
        <w:gridCol w:w="795"/>
        <w:gridCol w:w="780"/>
      </w:tblGrid>
      <w:tr w:rsidR="002C1904" w:rsidRPr="00011E41" w14:paraId="149CA642" w14:textId="07DD934C" w:rsidTr="005E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shd w:val="clear" w:color="auto" w:fill="FF6600"/>
          </w:tcPr>
          <w:p w14:paraId="3BA21037" w14:textId="117803FF" w:rsidR="005E190B" w:rsidRPr="00696912" w:rsidRDefault="005E190B" w:rsidP="008E57B1">
            <w:pPr>
              <w:jc w:val="center"/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</w:pP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FECHAS DE VIAJE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3FA0CC4" w14:textId="5716C632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</w:tcPr>
          <w:p w14:paraId="5A68911E" w14:textId="5F2A9557" w:rsidR="005E190B" w:rsidRPr="00696912" w:rsidRDefault="005E190B" w:rsidP="005E1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</w:pP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2C1904" w:rsidRPr="00011E41" w14:paraId="16A87CC3" w14:textId="789402D0" w:rsidTr="005E190B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786B7632" w14:textId="35A19BA3" w:rsidR="005E190B" w:rsidRDefault="005E190B" w:rsidP="00AE5F4D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01/0</w:t>
            </w: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6</w:t>
            </w: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/2026 - 30/06/2026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1D670B7" w14:textId="5354D490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  <w:p w14:paraId="70F05FD4" w14:textId="3221BF22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SAN JOSE HOTEL </w:t>
            </w:r>
            <w:r w:rsidR="002C1904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FOUR POINT BY SHERATON SABANA</w:t>
            </w: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 </w:t>
            </w:r>
          </w:p>
          <w:p w14:paraId="3233D912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  <w:p w14:paraId="3C0562EF" w14:textId="2946738E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ARENAL HOTEL </w:t>
            </w:r>
            <w:r w:rsidR="002C1904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CASA LUNA</w:t>
            </w:r>
          </w:p>
          <w:p w14:paraId="69C70068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1BB86AE0" w14:textId="6D7348DD" w:rsidR="005E190B" w:rsidRDefault="002C1904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PUNTARENAS</w:t>
            </w:r>
            <w:r w:rsidR="00793C5F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 </w:t>
            </w:r>
            <w:r w:rsidR="005E190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 HOTEL </w:t>
            </w: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FIESTA RESORT</w:t>
            </w:r>
          </w:p>
          <w:p w14:paraId="277204E9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58A2ED2B" w14:textId="61E9D628" w:rsidR="005E190B" w:rsidRPr="005C70DD" w:rsidRDefault="005E190B" w:rsidP="00AE5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2A96877B" w:rsidR="005E190B" w:rsidRPr="003B5FD8" w:rsidRDefault="002C1904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2058</w:t>
            </w:r>
          </w:p>
        </w:tc>
        <w:tc>
          <w:tcPr>
            <w:tcW w:w="0" w:type="auto"/>
            <w:vAlign w:val="center"/>
            <w:hideMark/>
          </w:tcPr>
          <w:p w14:paraId="0501F3B2" w14:textId="0CEAB9D7" w:rsidR="005E190B" w:rsidRPr="003B5FD8" w:rsidRDefault="002C1904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1223</w:t>
            </w:r>
          </w:p>
        </w:tc>
        <w:tc>
          <w:tcPr>
            <w:tcW w:w="0" w:type="auto"/>
            <w:vAlign w:val="center"/>
            <w:hideMark/>
          </w:tcPr>
          <w:p w14:paraId="36EE9BC0" w14:textId="1825A495" w:rsidR="005E190B" w:rsidRPr="003B5FD8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2C1904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058</w:t>
            </w:r>
          </w:p>
        </w:tc>
        <w:tc>
          <w:tcPr>
            <w:tcW w:w="0" w:type="auto"/>
            <w:vAlign w:val="center"/>
          </w:tcPr>
          <w:p w14:paraId="613CDA60" w14:textId="087DD882" w:rsidR="005E190B" w:rsidRDefault="002C1904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843</w:t>
            </w:r>
          </w:p>
        </w:tc>
      </w:tr>
      <w:tr w:rsidR="002C1904" w:rsidRPr="00011E41" w14:paraId="268CE530" w14:textId="7692759B" w:rsidTr="005E190B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11479F77" w14:textId="44C2B8CB" w:rsidR="005E190B" w:rsidRPr="00AE5F4D" w:rsidRDefault="005E190B" w:rsidP="005E190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01/07/2026 - 3</w:t>
            </w:r>
            <w:r w:rsidR="000A08AB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1</w:t>
            </w: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/08/2026</w:t>
            </w:r>
          </w:p>
        </w:tc>
        <w:tc>
          <w:tcPr>
            <w:tcW w:w="0" w:type="auto"/>
            <w:vMerge/>
            <w:vAlign w:val="center"/>
            <w:hideMark/>
          </w:tcPr>
          <w:p w14:paraId="328998D5" w14:textId="7BD83575" w:rsidR="005E190B" w:rsidRPr="000B6D65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5804463D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2C1904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094</w:t>
            </w:r>
          </w:p>
        </w:tc>
        <w:tc>
          <w:tcPr>
            <w:tcW w:w="0" w:type="auto"/>
            <w:vAlign w:val="center"/>
            <w:hideMark/>
          </w:tcPr>
          <w:p w14:paraId="465C329E" w14:textId="76BC15B8" w:rsidR="005E190B" w:rsidRPr="003B5FD8" w:rsidRDefault="002C1904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1241</w:t>
            </w:r>
          </w:p>
        </w:tc>
        <w:tc>
          <w:tcPr>
            <w:tcW w:w="0" w:type="auto"/>
            <w:vAlign w:val="center"/>
            <w:hideMark/>
          </w:tcPr>
          <w:p w14:paraId="5A0EAB77" w14:textId="50654BD5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2C1904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069</w:t>
            </w:r>
          </w:p>
        </w:tc>
        <w:tc>
          <w:tcPr>
            <w:tcW w:w="0" w:type="auto"/>
            <w:vAlign w:val="center"/>
          </w:tcPr>
          <w:p w14:paraId="6BB6A841" w14:textId="69ACE836" w:rsidR="005E190B" w:rsidRDefault="002C1904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843</w:t>
            </w:r>
          </w:p>
        </w:tc>
      </w:tr>
      <w:tr w:rsidR="002C1904" w:rsidRPr="00011E41" w14:paraId="41C3C658" w14:textId="5961A3A6" w:rsidTr="005E190B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5E15F008" w14:textId="1A142E2A" w:rsidR="005E190B" w:rsidRPr="00AE5F4D" w:rsidRDefault="000A08AB" w:rsidP="005E190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</w:t>
            </w:r>
            <w:r w:rsidR="005E190B"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/0</w:t>
            </w: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9</w:t>
            </w:r>
            <w:r w:rsidR="005E190B"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/2026 - 30/11/2026</w:t>
            </w:r>
          </w:p>
        </w:tc>
        <w:tc>
          <w:tcPr>
            <w:tcW w:w="0" w:type="auto"/>
            <w:vMerge/>
            <w:vAlign w:val="center"/>
            <w:hideMark/>
          </w:tcPr>
          <w:p w14:paraId="57DE5E7B" w14:textId="68D325B1" w:rsidR="005E190B" w:rsidRPr="006E4A59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78A7E8FC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2C1904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05</w:t>
            </w:r>
            <w:r w:rsidR="000A08A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7FA7C05" w14:textId="05BC19F1" w:rsidR="005E190B" w:rsidRPr="003B5FD8" w:rsidRDefault="002C1904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1223</w:t>
            </w:r>
          </w:p>
        </w:tc>
        <w:tc>
          <w:tcPr>
            <w:tcW w:w="0" w:type="auto"/>
            <w:vAlign w:val="center"/>
            <w:hideMark/>
          </w:tcPr>
          <w:p w14:paraId="0F74AAC1" w14:textId="21F756B5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2C1904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058</w:t>
            </w:r>
          </w:p>
        </w:tc>
        <w:tc>
          <w:tcPr>
            <w:tcW w:w="0" w:type="auto"/>
            <w:vAlign w:val="center"/>
          </w:tcPr>
          <w:p w14:paraId="11CFEFA6" w14:textId="2D366DE5" w:rsidR="005E190B" w:rsidRDefault="002C1904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843</w:t>
            </w:r>
          </w:p>
        </w:tc>
      </w:tr>
    </w:tbl>
    <w:p w14:paraId="35D7E506" w14:textId="3AAF4DA8" w:rsidR="001130DE" w:rsidRPr="00BD3FBB" w:rsidRDefault="001130D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63F8200" w14:textId="77777777" w:rsidR="00BD3FBB" w:rsidRPr="00465FF2" w:rsidRDefault="00BD3FBB" w:rsidP="00BD3FB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Bold"/>
          <w:b/>
          <w:bCs/>
          <w:color w:val="FF0000"/>
          <w:kern w:val="0"/>
          <w:sz w:val="24"/>
          <w:szCs w:val="24"/>
        </w:rPr>
      </w:pPr>
      <w:r w:rsidRPr="00465FF2">
        <w:rPr>
          <w:rFonts w:ascii="Helvetica" w:hAnsi="Helvetica" w:cs="ArialBold"/>
          <w:b/>
          <w:bCs/>
          <w:color w:val="FF0000"/>
          <w:kern w:val="0"/>
          <w:sz w:val="24"/>
          <w:szCs w:val="24"/>
        </w:rPr>
        <w:t>E X T R A S</w:t>
      </w:r>
    </w:p>
    <w:p w14:paraId="04DE577D" w14:textId="28D63CA1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</w:pPr>
      <w:r w:rsidRPr="00BD3FBB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>A continuación, se presentan los servicios extras (no incluidos en el precio). -En caso de que su vuelo de salida esté</w:t>
      </w:r>
      <w:r w:rsidR="00465FF2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 xml:space="preserve"> </w:t>
      </w:r>
      <w:r w:rsidRPr="00BD3FBB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>programado después de las 16:30 horas, será necesario añadir el servicio privado adicional, ya que el servicio</w:t>
      </w:r>
      <w:r w:rsidR="00465FF2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>.</w:t>
      </w:r>
    </w:p>
    <w:p w14:paraId="60CF193F" w14:textId="77777777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</w:pPr>
      <w:r w:rsidRPr="00BD3FBB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>compartido no permite llegar a tiempo al aeropuerto.</w:t>
      </w:r>
    </w:p>
    <w:p w14:paraId="040860A1" w14:textId="16A7C1B6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Regular"/>
          <w:color w:val="595959"/>
          <w:kern w:val="0"/>
          <w:sz w:val="24"/>
          <w:szCs w:val="24"/>
        </w:rPr>
      </w:pPr>
    </w:p>
    <w:p w14:paraId="506FB2B1" w14:textId="430F09B6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Regular"/>
          <w:color w:val="000000"/>
          <w:kern w:val="0"/>
          <w:sz w:val="24"/>
          <w:szCs w:val="24"/>
        </w:rPr>
      </w:pPr>
      <w:r w:rsidRPr="00BD3FBB">
        <w:rPr>
          <w:rFonts w:ascii="Helvetica" w:hAnsi="Helvetica" w:cs="ArialRegular"/>
          <w:color w:val="000000"/>
          <w:kern w:val="0"/>
          <w:sz w:val="24"/>
          <w:szCs w:val="24"/>
        </w:rPr>
        <w:t>Traslado Privado Conchal hacia Aeropuerto Juan</w:t>
      </w:r>
      <w:r w:rsidR="00465FF2">
        <w:rPr>
          <w:rFonts w:ascii="Helvetica" w:hAnsi="Helvetica" w:cs="ArialRegular"/>
          <w:color w:val="000000"/>
          <w:kern w:val="0"/>
          <w:sz w:val="24"/>
          <w:szCs w:val="24"/>
        </w:rPr>
        <w:t xml:space="preserve">            </w:t>
      </w:r>
      <w:r w:rsidR="00465FF2" w:rsidRP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 xml:space="preserve">por persona </w:t>
      </w:r>
      <w:r w:rsidR="002C1904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>1</w:t>
      </w:r>
      <w:r w:rsidR="00465FF2" w:rsidRP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>53</w:t>
      </w:r>
      <w:r w:rsid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 xml:space="preserve"> USD </w:t>
      </w:r>
    </w:p>
    <w:p w14:paraId="6826FE99" w14:textId="32F45440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Regular"/>
          <w:color w:val="000000"/>
          <w:kern w:val="0"/>
          <w:sz w:val="24"/>
          <w:szCs w:val="24"/>
        </w:rPr>
      </w:pPr>
      <w:r w:rsidRPr="00BD3FBB">
        <w:rPr>
          <w:rFonts w:ascii="Helvetica" w:hAnsi="Helvetica" w:cs="ArialRegular"/>
          <w:color w:val="000000"/>
          <w:kern w:val="0"/>
          <w:sz w:val="24"/>
          <w:szCs w:val="24"/>
        </w:rPr>
        <w:t>Santamaría</w:t>
      </w:r>
      <w:r w:rsidR="00465FF2">
        <w:rPr>
          <w:rFonts w:ascii="Helvetica" w:hAnsi="Helvetica" w:cs="ArialRegular"/>
          <w:color w:val="000000"/>
          <w:kern w:val="0"/>
          <w:sz w:val="24"/>
          <w:szCs w:val="24"/>
        </w:rPr>
        <w:t xml:space="preserve">                                                                        </w:t>
      </w:r>
      <w:r w:rsidR="00465FF2" w:rsidRP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>por persona</w:t>
      </w:r>
      <w:r w:rsidR="00465FF2">
        <w:rPr>
          <w:rFonts w:ascii="Helvetica" w:hAnsi="Helvetica" w:cs="ArialRegular"/>
          <w:color w:val="000000"/>
          <w:kern w:val="0"/>
          <w:sz w:val="24"/>
          <w:szCs w:val="24"/>
        </w:rPr>
        <w:t xml:space="preserve"> </w:t>
      </w:r>
      <w:r w:rsidR="00465FF2" w:rsidRP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>77 USD</w:t>
      </w:r>
    </w:p>
    <w:p w14:paraId="2A4BB062" w14:textId="537BEFFB" w:rsidR="00BD3FBB" w:rsidRDefault="00BD3FBB" w:rsidP="00BD3FBB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E1B2522" w14:textId="3CC34570" w:rsidR="005E190B" w:rsidRDefault="001130D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>Condiciones de Tarifa</w:t>
      </w:r>
    </w:p>
    <w:p w14:paraId="3DDE5A59" w14:textId="77777777" w:rsid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Se consideran niños hasta los 10 años.</w:t>
      </w:r>
    </w:p>
    <w:p w14:paraId="388CAE1E" w14:textId="4F48FB52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Tarifas por persona de acuerdo con el tipo de ocupación y con base a la cantidad de pasajeros indicada.</w:t>
      </w:r>
    </w:p>
    <w:p w14:paraId="154EBE6B" w14:textId="7D6B3224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Al ser una cotización no hemos realizado reservas ni bloqueos por lo que las tarifas están sujetas a disponibilidad hasta el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momento de la confirmación de la reserva.</w:t>
      </w:r>
    </w:p>
    <w:p w14:paraId="48B5FB15" w14:textId="55BE06FD" w:rsidR="001130DE" w:rsidRPr="001130DE" w:rsidRDefault="001130DE" w:rsidP="008D20D1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Las habitaciones dobles cuentan con una o dos camas y la triple cuenta con un máximo de 2 camas por habitación, por lo tanto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Todas las actividades incluidas en este programa están sujetas al mínimo de operación y podría variar según esta, por lo que las mismas se confirmaran al momento de la reserva en firme.</w:t>
      </w:r>
    </w:p>
    <w:p w14:paraId="0372C05E" w14:textId="3422DA76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lastRenderedPageBreak/>
        <w:t>Salidas diarias todo el año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En caso de grupos, para realizar los bloqueos o confirmar la reserva y garantizar los servicios, se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requiere un depósito no reembolsable del 10% del pago total.</w:t>
      </w:r>
    </w:p>
    <w:p w14:paraId="012C4C27" w14:textId="0A69958F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El saldo restante deberá abonarse al menos 45 días antes de la fecha de ingreso, o según las condiciones específicas que se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indiquen al momento que se envía en la confirmación de la reserva, dichas condiciones se establecerán según políticas de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 xml:space="preserve">cancelación por parte de nuestros proveedores. </w:t>
      </w:r>
    </w:p>
    <w:p w14:paraId="6528E1EE" w14:textId="77777777" w:rsidR="000A08AB" w:rsidRDefault="000A08AB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08007481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5CBAC459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6A31CD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SAN JOSE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0"/>
    </w:tbl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5CCCA181" w14:textId="1FCE7D8C" w:rsidR="00661D41" w:rsidRPr="00661D41" w:rsidRDefault="0076533B" w:rsidP="00661D41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El traslado desde el Aeropuerto Internacional Juan Santamaría hasta su hotel en San José ofrece un recorrido cómodo y eficiente.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Durante el trayecto, los pasajeros podrán disfrutar de vistas urbanas del Valle Central, asegurando una llegada puntual y </w:t>
      </w:r>
      <w:r w:rsidR="001130DE"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sin</w:t>
      </w:r>
      <w:r w:rsidR="001130DE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contratiempos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su alojamiento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la hora  acordada </w:t>
      </w:r>
      <w:r w:rsidR="009C4CD3"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661D41" w:rsidRP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Este tour muestra la cultura e historia de Costa Rica, visitando el museo de Oro Precolombino y sitios históricos en la ciudad de San</w:t>
      </w:r>
      <w:r w:rsid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661D41" w:rsidRP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José. Por ejemplo, el Lobby del Teatro Nacional, monumento patrio construido por manos costarricenses en 1897 conocido también</w:t>
      </w:r>
      <w:r w:rsid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661D41" w:rsidRP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como "La joya de San José". Paradas en varios puntos de igual importancia, tales como: La antigua estación del tren, la fábrica</w:t>
      </w:r>
      <w:r w:rsid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661D41" w:rsidRP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nacional de licores, tribunal supremo de elecciones, asamblea legislativa, el edificio metálico, el mercado central y algunos parques.</w:t>
      </w:r>
    </w:p>
    <w:p w14:paraId="16CB72B3" w14:textId="23BC708A" w:rsidR="0076533B" w:rsidRDefault="00661D41" w:rsidP="00661D41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 fin, una introducción a la ciudad capital, así como información de temas de gran relevancia incluyendo economía, cultura, política,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religión, y actualidad en general. Nuestra visita finaliza en un taller especializado en joyas y piezas en Oro, donde se recibirá una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661D41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explicación complementaria de las técnicas utilizadas por nuestros ancestros para el trabajo metalúrgico.</w:t>
      </w:r>
      <w:r w:rsidR="009C4CD3"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  <w:r w:rsid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San </w:t>
      </w:r>
      <w:r w:rsid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José</w:t>
      </w:r>
      <w:r w:rsid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7F03E27C" w14:textId="77777777" w:rsidR="0076533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</w:p>
    <w:p w14:paraId="356DEEEA" w14:textId="14272C6A" w:rsidR="0076533B" w:rsidRPr="00BF1807" w:rsidRDefault="0076533B" w:rsidP="0076533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41D5B417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</w:t>
            </w:r>
            <w:r w:rsidR="0076533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SAN JOSE - ARENAL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2775EE96" w14:textId="38023812" w:rsidR="0080793E" w:rsidRDefault="005655F6" w:rsidP="00A259B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Desayuno en el hotel a la hora  acordada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traslado hacia Arenal ofrece un viaje cómodo y seguro a través de hermosos paisajes naturales, incluyendo zonas montañosas y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áreas verdes, garantizando una llegada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lastRenderedPageBreak/>
        <w:t>placentera a este icónico destino volcánico.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Llegada  al hotel  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Casa luna  a la hora acordada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Lo recogeremos en su hotel a la hora reservada e iniciaremos este emocionante recorrido hacia el Territorio de Perezosos, que se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encuentra dentro de un pequeño proyecto ecológico familiar a tan solo 5 minutos de La Fortuna. El proyecto cuenta con un sendero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 1.500 metros apto para adultos, familias y niños de todas las edades, realizaremos un recorrido de aproximadamente 2 horas en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medio de plantas, un río bordeando la propiedad y por supuesto no pueden faltar los árboles de Guarúmo, el alimento preferido del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animal más emblemático de nuestro bosque tropical. Durante el tour recalcamos la importancia de su protección, debido a su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creciente popularidad ha hecho que incremente el comercio ilegal de esta especie, por lo cual Ecoterra Expeditions junto a la familia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Rodríguez logramos conservar un espacio privilegiado para su protección. Nuestros Guías especializados son expertos en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encontrarlos, por lo que podemos garantizar su observación. Debemos recordar que el perezoso es un animal solitario y que la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mayoría de su tiempo está durmiendo y descansando en la copa de los árboles.</w:t>
      </w:r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Alojamiento en Arenal.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19E63FFB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 w:rsidR="00A259B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3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ARENAL  - </w:t>
            </w:r>
            <w:r w:rsidR="005A7370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PLAYA </w:t>
            </w:r>
            <w:r w:rsidR="00A259B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PUNTARENAS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22D214F8" w14:textId="0299A910" w:rsidR="005A3354" w:rsidRDefault="005158D6" w:rsidP="00A259B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Salida por la mañana hacia el Pacífico Central, este es un lugar fascinante para los amantes de la naturaleza y observación de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pájaros que son expuestos a la rica diversidad biológica de Costa Rica. Aquí tendrá la posibilidad de cruzarse con animales, sobre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259B4" w:rsidRP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todo las 4 especies de monos de Costa Rica, perezosos, coaties y mapaches.</w:t>
      </w:r>
      <w:r w:rsidR="00BD3FB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Playa </w:t>
      </w:r>
      <w:r w:rsidR="00A259B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Puntarenas</w:t>
      </w:r>
      <w:r w:rsidR="00BD3FB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78137472" w14:textId="77777777" w:rsidR="00A259B4" w:rsidRPr="00BF1807" w:rsidRDefault="00A259B4" w:rsidP="00F84CF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5A3354" w:rsidRPr="00BF1807" w14:paraId="4435D0FD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707B45E8" w14:textId="6482F612" w:rsidR="005A3354" w:rsidRPr="00BF1807" w:rsidRDefault="00BF1807" w:rsidP="00796A22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 w:rsidR="00A259B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4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="00BD3FB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PLAYA </w:t>
            </w:r>
            <w:r w:rsidR="00A259B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PUNTARENAS</w:t>
            </w:r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F9F4F8D" w14:textId="77777777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064619FF" w14:textId="2F586045" w:rsidR="00D168D5" w:rsidRPr="00F84CF4" w:rsidRDefault="00BF1807" w:rsidP="00F84CF4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 w:rsidR="00F84CF4">
        <w:rPr>
          <w:rFonts w:ascii="Helvetica" w:hAnsi="Helvetica" w:cs="Helvetica"/>
          <w:sz w:val="28"/>
          <w:szCs w:val="28"/>
        </w:rPr>
        <w:t xml:space="preserve"> Dia libre  para realizar  actividades . Alojamiento  en </w:t>
      </w:r>
      <w:r w:rsidR="00BD3FBB">
        <w:rPr>
          <w:rFonts w:ascii="Helvetica" w:hAnsi="Helvetica" w:cs="Helvetica"/>
          <w:sz w:val="28"/>
          <w:szCs w:val="28"/>
        </w:rPr>
        <w:t xml:space="preserve">Playa </w:t>
      </w:r>
      <w:r w:rsidR="00A259B4">
        <w:rPr>
          <w:rFonts w:ascii="Helvetica" w:hAnsi="Helvetica" w:cs="Helvetica"/>
          <w:sz w:val="28"/>
          <w:szCs w:val="28"/>
        </w:rPr>
        <w:t>Playa Puntarenas</w:t>
      </w:r>
      <w:r w:rsidR="00BD3FBB">
        <w:rPr>
          <w:rFonts w:ascii="Helvetica" w:hAnsi="Helvetica" w:cs="Helvetica"/>
          <w:sz w:val="28"/>
          <w:szCs w:val="28"/>
        </w:rPr>
        <w:t>.</w:t>
      </w: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F84CF4" w:rsidRPr="00BF1807" w14:paraId="1E4FA167" w14:textId="77777777" w:rsidTr="00CA02FE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01150439" w14:textId="6330FA73" w:rsidR="00F84CF4" w:rsidRPr="00BF1807" w:rsidRDefault="00F84CF4" w:rsidP="00CA02FE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 w:rsidR="00A259B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5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="00BD3FB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PLAYA</w:t>
            </w:r>
            <w:r w:rsidR="00A259B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 PUNTARENAS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6FEFA3B7" w14:textId="77777777" w:rsidR="00F84CF4" w:rsidRPr="00BF1807" w:rsidRDefault="00F84CF4" w:rsidP="00F84C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12282F1F" w14:textId="72D9D1FE" w:rsidR="00BD3FBB" w:rsidRDefault="00BD3FBB" w:rsidP="00BD3FBB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>
        <w:rPr>
          <w:rFonts w:ascii="Helvetica" w:hAnsi="Helvetica" w:cs="Helvetica"/>
          <w:sz w:val="28"/>
          <w:szCs w:val="28"/>
        </w:rPr>
        <w:t xml:space="preserve"> Dia libre  para realizar  actividades . Alojamiento  en Playa </w:t>
      </w:r>
      <w:r w:rsidR="00A259B4">
        <w:rPr>
          <w:rFonts w:ascii="Helvetica" w:hAnsi="Helvetica" w:cs="Helvetica"/>
          <w:sz w:val="28"/>
          <w:szCs w:val="28"/>
        </w:rPr>
        <w:t>Playa Puntarenas</w:t>
      </w:r>
      <w:r>
        <w:rPr>
          <w:rFonts w:ascii="Helvetica" w:hAnsi="Helvetica" w:cs="Helvetica"/>
          <w:sz w:val="28"/>
          <w:szCs w:val="28"/>
        </w:rPr>
        <w:t>.</w:t>
      </w:r>
    </w:p>
    <w:p w14:paraId="37E61109" w14:textId="10284E47" w:rsidR="00BD3FBB" w:rsidRDefault="00BD3FBB" w:rsidP="00BD3FBB">
      <w:pPr>
        <w:pStyle w:val="Sinespaciado"/>
        <w:jc w:val="both"/>
        <w:rPr>
          <w:rFonts w:ascii="Helvetica" w:hAnsi="Helvetica" w:cs="Helvetica"/>
          <w:sz w:val="28"/>
          <w:szCs w:val="28"/>
        </w:rPr>
      </w:pPr>
    </w:p>
    <w:p w14:paraId="1D14FBCC" w14:textId="77777777" w:rsidR="00BD3FBB" w:rsidRDefault="00BD3FBB" w:rsidP="00A259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BD3FBB" w:rsidRPr="00BF1807" w14:paraId="7F150253" w14:textId="77777777" w:rsidTr="00480E27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90C7C9A" w14:textId="3192BCFE" w:rsidR="00BD3FBB" w:rsidRPr="00BF1807" w:rsidRDefault="00BD3FBB" w:rsidP="00480E27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 w:rsidR="00A259B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6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PLAYA </w:t>
            </w:r>
            <w:r w:rsidR="00A259B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PUNTARENAS</w:t>
            </w:r>
          </w:p>
        </w:tc>
      </w:tr>
    </w:tbl>
    <w:p w14:paraId="640716F2" w14:textId="77777777" w:rsidR="00BD3FBB" w:rsidRPr="00BF1807" w:rsidRDefault="00BD3FBB" w:rsidP="00BD3FB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2A130D0E" w14:textId="2A939A88" w:rsidR="006A430E" w:rsidRDefault="00BD3FBB" w:rsidP="00A259B4">
      <w:pPr>
        <w:pStyle w:val="Sinespaciado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>
        <w:rPr>
          <w:rFonts w:ascii="Helvetica" w:hAnsi="Helvetica" w:cs="Helvetica"/>
          <w:sz w:val="28"/>
          <w:szCs w:val="28"/>
        </w:rPr>
        <w:t xml:space="preserve"> </w:t>
      </w:r>
      <w:r w:rsidR="00A259B4" w:rsidRPr="00A259B4">
        <w:rPr>
          <w:rFonts w:ascii="Helvetica" w:hAnsi="Helvetica" w:cs="Helvetica"/>
          <w:sz w:val="28"/>
          <w:szCs w:val="28"/>
        </w:rPr>
        <w:t>El traslado desde su hotel hacia el Aeropuerto Internacional Juan Santamaría, ofrece un recorrido cómodo y eficiente, garantizando</w:t>
      </w:r>
      <w:r w:rsidR="00A259B4">
        <w:rPr>
          <w:rFonts w:ascii="Helvetica" w:hAnsi="Helvetica" w:cs="Helvetica"/>
          <w:sz w:val="28"/>
          <w:szCs w:val="28"/>
        </w:rPr>
        <w:t xml:space="preserve"> </w:t>
      </w:r>
      <w:r w:rsidR="00A259B4" w:rsidRPr="00A259B4">
        <w:rPr>
          <w:rFonts w:ascii="Helvetica" w:hAnsi="Helvetica" w:cs="Helvetica"/>
          <w:sz w:val="28"/>
          <w:szCs w:val="28"/>
        </w:rPr>
        <w:t>una llegada puntual y sin contratiempos para su salida del país.</w:t>
      </w: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E0F7" w14:textId="77777777" w:rsidR="00C6781D" w:rsidRDefault="00C6781D" w:rsidP="004E2E8A">
      <w:pPr>
        <w:spacing w:after="0" w:line="240" w:lineRule="auto"/>
      </w:pPr>
      <w:r>
        <w:separator/>
      </w:r>
    </w:p>
  </w:endnote>
  <w:endnote w:type="continuationSeparator" w:id="0">
    <w:p w14:paraId="248F6159" w14:textId="77777777" w:rsidR="00C6781D" w:rsidRDefault="00C6781D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B252" w14:textId="77777777" w:rsidR="00C6781D" w:rsidRDefault="00C6781D" w:rsidP="004E2E8A">
      <w:pPr>
        <w:spacing w:after="0" w:line="240" w:lineRule="auto"/>
      </w:pPr>
      <w:r>
        <w:separator/>
      </w:r>
    </w:p>
  </w:footnote>
  <w:footnote w:type="continuationSeparator" w:id="0">
    <w:p w14:paraId="7697DB1F" w14:textId="77777777" w:rsidR="00C6781D" w:rsidRDefault="00C6781D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4F"/>
    <w:multiLevelType w:val="hybridMultilevel"/>
    <w:tmpl w:val="D0FCCB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6"/>
  </w:num>
  <w:num w:numId="2" w16cid:durableId="580453839">
    <w:abstractNumId w:val="4"/>
  </w:num>
  <w:num w:numId="3" w16cid:durableId="1934128169">
    <w:abstractNumId w:val="9"/>
  </w:num>
  <w:num w:numId="4" w16cid:durableId="1410036008">
    <w:abstractNumId w:val="5"/>
  </w:num>
  <w:num w:numId="5" w16cid:durableId="147021758">
    <w:abstractNumId w:val="3"/>
  </w:num>
  <w:num w:numId="6" w16cid:durableId="910889229">
    <w:abstractNumId w:val="8"/>
  </w:num>
  <w:num w:numId="7" w16cid:durableId="623846774">
    <w:abstractNumId w:val="2"/>
  </w:num>
  <w:num w:numId="8" w16cid:durableId="1968386730">
    <w:abstractNumId w:val="7"/>
  </w:num>
  <w:num w:numId="9" w16cid:durableId="1262836151">
    <w:abstractNumId w:val="1"/>
  </w:num>
  <w:num w:numId="10" w16cid:durableId="73323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44FC7"/>
    <w:rsid w:val="0005345A"/>
    <w:rsid w:val="00066A4A"/>
    <w:rsid w:val="0008674A"/>
    <w:rsid w:val="00091522"/>
    <w:rsid w:val="0009264B"/>
    <w:rsid w:val="000A08AB"/>
    <w:rsid w:val="000B0484"/>
    <w:rsid w:val="000B171D"/>
    <w:rsid w:val="000B6D65"/>
    <w:rsid w:val="000E6018"/>
    <w:rsid w:val="00100E27"/>
    <w:rsid w:val="00102806"/>
    <w:rsid w:val="001130DE"/>
    <w:rsid w:val="00156CC3"/>
    <w:rsid w:val="001B15C7"/>
    <w:rsid w:val="001D4A4A"/>
    <w:rsid w:val="001F0370"/>
    <w:rsid w:val="00234B95"/>
    <w:rsid w:val="00236C78"/>
    <w:rsid w:val="0024070E"/>
    <w:rsid w:val="0024105E"/>
    <w:rsid w:val="00244931"/>
    <w:rsid w:val="0025729C"/>
    <w:rsid w:val="00261C40"/>
    <w:rsid w:val="0026352D"/>
    <w:rsid w:val="0027198A"/>
    <w:rsid w:val="002744CC"/>
    <w:rsid w:val="00274824"/>
    <w:rsid w:val="002844AB"/>
    <w:rsid w:val="002C1904"/>
    <w:rsid w:val="003136B9"/>
    <w:rsid w:val="0032722B"/>
    <w:rsid w:val="0033101E"/>
    <w:rsid w:val="003350BE"/>
    <w:rsid w:val="00347572"/>
    <w:rsid w:val="00373473"/>
    <w:rsid w:val="003928CE"/>
    <w:rsid w:val="0039465D"/>
    <w:rsid w:val="003B05B8"/>
    <w:rsid w:val="003B5FD8"/>
    <w:rsid w:val="003B7A08"/>
    <w:rsid w:val="003C4397"/>
    <w:rsid w:val="003C6BD1"/>
    <w:rsid w:val="003E0B13"/>
    <w:rsid w:val="003E6439"/>
    <w:rsid w:val="00440BED"/>
    <w:rsid w:val="00450CBE"/>
    <w:rsid w:val="0046279E"/>
    <w:rsid w:val="00465FF2"/>
    <w:rsid w:val="004955D8"/>
    <w:rsid w:val="004A3BF8"/>
    <w:rsid w:val="004A56F6"/>
    <w:rsid w:val="004D02B1"/>
    <w:rsid w:val="004E2E8A"/>
    <w:rsid w:val="00502559"/>
    <w:rsid w:val="005158D6"/>
    <w:rsid w:val="00515963"/>
    <w:rsid w:val="00541C82"/>
    <w:rsid w:val="005655F6"/>
    <w:rsid w:val="00582BA7"/>
    <w:rsid w:val="005A2CB5"/>
    <w:rsid w:val="005A3354"/>
    <w:rsid w:val="005A7370"/>
    <w:rsid w:val="005B55EC"/>
    <w:rsid w:val="005C1169"/>
    <w:rsid w:val="005C70DD"/>
    <w:rsid w:val="005D3C92"/>
    <w:rsid w:val="005E190B"/>
    <w:rsid w:val="00610FA6"/>
    <w:rsid w:val="00640860"/>
    <w:rsid w:val="00645B69"/>
    <w:rsid w:val="00661D41"/>
    <w:rsid w:val="006645B1"/>
    <w:rsid w:val="00691AED"/>
    <w:rsid w:val="006936BE"/>
    <w:rsid w:val="00696912"/>
    <w:rsid w:val="00696D64"/>
    <w:rsid w:val="006A1744"/>
    <w:rsid w:val="006A31CD"/>
    <w:rsid w:val="006A430E"/>
    <w:rsid w:val="006B13D1"/>
    <w:rsid w:val="006D5D18"/>
    <w:rsid w:val="006D6295"/>
    <w:rsid w:val="006E4A59"/>
    <w:rsid w:val="006F5A3C"/>
    <w:rsid w:val="00707A62"/>
    <w:rsid w:val="0075452E"/>
    <w:rsid w:val="007548CB"/>
    <w:rsid w:val="00761493"/>
    <w:rsid w:val="0076533B"/>
    <w:rsid w:val="00793C5F"/>
    <w:rsid w:val="00796037"/>
    <w:rsid w:val="007960B6"/>
    <w:rsid w:val="00796A22"/>
    <w:rsid w:val="0080793E"/>
    <w:rsid w:val="00880B71"/>
    <w:rsid w:val="0088122E"/>
    <w:rsid w:val="00891A74"/>
    <w:rsid w:val="00895DA5"/>
    <w:rsid w:val="00896EF7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9C4CD3"/>
    <w:rsid w:val="00A05A72"/>
    <w:rsid w:val="00A259B4"/>
    <w:rsid w:val="00A526DF"/>
    <w:rsid w:val="00A536DB"/>
    <w:rsid w:val="00A857E2"/>
    <w:rsid w:val="00A92710"/>
    <w:rsid w:val="00A97EC7"/>
    <w:rsid w:val="00AA3C40"/>
    <w:rsid w:val="00AB5B01"/>
    <w:rsid w:val="00AD7CA8"/>
    <w:rsid w:val="00AE4BC3"/>
    <w:rsid w:val="00AE5F4D"/>
    <w:rsid w:val="00B15FAA"/>
    <w:rsid w:val="00B24789"/>
    <w:rsid w:val="00B32C5E"/>
    <w:rsid w:val="00B451D0"/>
    <w:rsid w:val="00BA4E93"/>
    <w:rsid w:val="00BD3FBB"/>
    <w:rsid w:val="00BE2CDC"/>
    <w:rsid w:val="00BF1807"/>
    <w:rsid w:val="00C2132A"/>
    <w:rsid w:val="00C31E73"/>
    <w:rsid w:val="00C60F8B"/>
    <w:rsid w:val="00C62EB0"/>
    <w:rsid w:val="00C6781D"/>
    <w:rsid w:val="00C87BD2"/>
    <w:rsid w:val="00CA5FAC"/>
    <w:rsid w:val="00CC3A69"/>
    <w:rsid w:val="00CE354F"/>
    <w:rsid w:val="00CE7C21"/>
    <w:rsid w:val="00D0179A"/>
    <w:rsid w:val="00D168D5"/>
    <w:rsid w:val="00D73DE1"/>
    <w:rsid w:val="00D8208F"/>
    <w:rsid w:val="00DE1933"/>
    <w:rsid w:val="00DE7037"/>
    <w:rsid w:val="00E57645"/>
    <w:rsid w:val="00E83F80"/>
    <w:rsid w:val="00EA758A"/>
    <w:rsid w:val="00EE5715"/>
    <w:rsid w:val="00EF4102"/>
    <w:rsid w:val="00F04842"/>
    <w:rsid w:val="00F522FC"/>
    <w:rsid w:val="00F52D96"/>
    <w:rsid w:val="00F84CF4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F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13</cp:revision>
  <cp:lastPrinted>2026-06-02T16:04:00Z</cp:lastPrinted>
  <dcterms:created xsi:type="dcterms:W3CDTF">2026-04-21T16:56:00Z</dcterms:created>
  <dcterms:modified xsi:type="dcterms:W3CDTF">2026-06-03T15:35:00Z</dcterms:modified>
</cp:coreProperties>
</file>